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741CBC" w:rsidRPr="00741CBC" w:rsidRDefault="00977AD5" w:rsidP="00741CBC">
            <w:pPr>
              <w:autoSpaceDE w:val="0"/>
              <w:autoSpaceDN w:val="0"/>
              <w:adjustRightInd w:val="0"/>
              <w:jc w:val="center"/>
              <w:rPr>
                <w:rFonts w:ascii="Times New Roman" w:hAnsi="Times New Roman" w:cs="Times New Roman"/>
                <w:b/>
                <w:sz w:val="24"/>
                <w:szCs w:val="24"/>
                <w:lang w:val="kk-KZ"/>
              </w:rPr>
            </w:pPr>
            <w:bookmarkStart w:id="0" w:name="_GoBack"/>
            <w:r w:rsidRPr="00741CBC">
              <w:rPr>
                <w:rFonts w:ascii="Times New Roman" w:hAnsi="Times New Roman" w:cs="Times New Roman"/>
                <w:b/>
                <w:sz w:val="24"/>
                <w:szCs w:val="24"/>
                <w:lang w:val="kk-KZ"/>
              </w:rPr>
              <w:t xml:space="preserve">ЕМуО6306 </w:t>
            </w:r>
            <w:r w:rsidR="00741CBC" w:rsidRPr="00741CBC">
              <w:rPr>
                <w:rFonts w:ascii="Times New Roman" w:hAnsi="Times New Roman" w:cs="Times New Roman"/>
                <w:b/>
                <w:sz w:val="24"/>
                <w:szCs w:val="24"/>
                <w:lang w:val="kk-KZ"/>
              </w:rPr>
              <w:t>Жеке және әлеуметтік өрлеу этикасы</w:t>
            </w:r>
          </w:p>
          <w:bookmarkEnd w:id="0"/>
          <w:p w:rsidR="00C97625" w:rsidRPr="002E2302" w:rsidRDefault="00977AD5" w:rsidP="00741CBC">
            <w:pPr>
              <w:autoSpaceDE w:val="0"/>
              <w:autoSpaceDN w:val="0"/>
              <w:adjustRightInd w:val="0"/>
              <w:jc w:val="center"/>
              <w:rPr>
                <w:rFonts w:ascii="Times New Roman" w:hAnsi="Times New Roman" w:cs="Times New Roman"/>
                <w:b/>
                <w:sz w:val="24"/>
                <w:szCs w:val="24"/>
              </w:rPr>
            </w:pPr>
            <w:r w:rsidRPr="00977AD5">
              <w:rPr>
                <w:rFonts w:ascii="Times New Roman" w:hAnsi="Times New Roman" w:cs="Times New Roman"/>
                <w:sz w:val="24"/>
                <w:szCs w:val="24"/>
                <w:lang w:val="kk-KZ"/>
              </w:rPr>
              <w:t xml:space="preserve"> </w:t>
            </w:r>
            <w:r w:rsidR="00C97625" w:rsidRPr="002E2302">
              <w:rPr>
                <w:rFonts w:ascii="Times New Roman" w:hAnsi="Times New Roman" w:cs="Times New Roman"/>
                <w:b/>
                <w:sz w:val="24"/>
                <w:szCs w:val="24"/>
              </w:rPr>
              <w:t xml:space="preserve">2016-2017 </w:t>
            </w:r>
            <w:r w:rsidR="0072088B">
              <w:rPr>
                <w:rFonts w:ascii="Times New Roman" w:hAnsi="Times New Roman" w:cs="Times New Roman"/>
                <w:b/>
                <w:sz w:val="24"/>
                <w:szCs w:val="24"/>
                <w:lang w:val="kk-KZ"/>
              </w:rPr>
              <w:t>оқу жылы. Күзгі семестр</w:t>
            </w:r>
            <w:r w:rsidR="00C97625" w:rsidRPr="002E2302">
              <w:rPr>
                <w:rFonts w:ascii="Times New Roman" w:hAnsi="Times New Roman" w:cs="Times New Roman"/>
                <w:b/>
                <w:sz w:val="24"/>
                <w:szCs w:val="24"/>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3A34C5" w:rsidP="003A34C5">
            <w:pPr>
              <w:autoSpaceDE w:val="0"/>
              <w:autoSpaceDN w:val="0"/>
              <w:adjustRightInd w:val="0"/>
              <w:jc w:val="center"/>
              <w:rPr>
                <w:rFonts w:ascii="Times New Roman" w:hAnsi="Times New Roman" w:cs="Times New Roman"/>
                <w:sz w:val="24"/>
                <w:szCs w:val="24"/>
              </w:rPr>
            </w:pPr>
            <w:r w:rsidRPr="00977AD5">
              <w:rPr>
                <w:rFonts w:ascii="Times New Roman" w:hAnsi="Times New Roman" w:cs="Times New Roman"/>
                <w:sz w:val="24"/>
                <w:szCs w:val="24"/>
                <w:lang w:val="kk-KZ"/>
              </w:rPr>
              <w:t xml:space="preserve">ЕМуО6306   </w:t>
            </w:r>
          </w:p>
        </w:tc>
        <w:tc>
          <w:tcPr>
            <w:tcW w:w="1842" w:type="dxa"/>
            <w:gridSpan w:val="2"/>
          </w:tcPr>
          <w:p w:rsidR="00C97625" w:rsidRPr="002E2302" w:rsidRDefault="00866E6D" w:rsidP="0052790A">
            <w:pPr>
              <w:autoSpaceDE w:val="0"/>
              <w:autoSpaceDN w:val="0"/>
              <w:adjustRightInd w:val="0"/>
              <w:rPr>
                <w:rFonts w:ascii="Times New Roman" w:hAnsi="Times New Roman" w:cs="Times New Roman"/>
                <w:sz w:val="24"/>
                <w:szCs w:val="24"/>
                <w:lang w:val="kk-KZ"/>
              </w:rPr>
            </w:pPr>
            <w:r w:rsidRPr="002E2302">
              <w:rPr>
                <w:rFonts w:ascii="Times New Roman" w:hAnsi="Times New Roman" w:cs="Times New Roman"/>
                <w:sz w:val="24"/>
                <w:szCs w:val="24"/>
                <w:lang w:val="kk-KZ"/>
              </w:rPr>
              <w:t>Жеке және әлеуметтік өрлеу этикасы</w:t>
            </w: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1</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2</w:t>
            </w:r>
          </w:p>
        </w:tc>
        <w:tc>
          <w:tcPr>
            <w:tcW w:w="1400" w:type="dxa"/>
          </w:tcPr>
          <w:p w:rsidR="00C97625" w:rsidRPr="002E2302" w:rsidRDefault="0072088B"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2E2302" w:rsidP="002E2302">
            <w:pPr>
              <w:pStyle w:val="a8"/>
              <w:tabs>
                <w:tab w:val="left" w:pos="426"/>
                <w:tab w:val="left" w:pos="993"/>
              </w:tabs>
              <w:ind w:left="0"/>
              <w:jc w:val="both"/>
              <w:rPr>
                <w:rFonts w:ascii="Times New Roman" w:hAnsi="Times New Roman"/>
                <w:iCs/>
                <w:sz w:val="24"/>
                <w:szCs w:val="24"/>
              </w:rPr>
            </w:pPr>
            <w:r w:rsidRPr="002E2302">
              <w:rPr>
                <w:rFonts w:ascii="Times New Roman" w:hAnsi="Times New Roman"/>
                <w:sz w:val="24"/>
                <w:szCs w:val="24"/>
              </w:rPr>
              <w:t xml:space="preserve">Маманның кәсіби өрлеу іс-әрекеті ұғымы және </w:t>
            </w:r>
            <w:r>
              <w:rPr>
                <w:rFonts w:ascii="Times New Roman" w:hAnsi="Times New Roman"/>
                <w:sz w:val="24"/>
                <w:szCs w:val="24"/>
              </w:rPr>
              <w:t xml:space="preserve">оның </w:t>
            </w:r>
            <w:r w:rsidRPr="002E2302">
              <w:rPr>
                <w:rFonts w:ascii="Times New Roman" w:hAnsi="Times New Roman"/>
                <w:sz w:val="24"/>
                <w:szCs w:val="24"/>
              </w:rPr>
              <w:t xml:space="preserve">негізгі категорияларын ашу; </w:t>
            </w:r>
            <w:r>
              <w:rPr>
                <w:rFonts w:ascii="Times New Roman" w:hAnsi="Times New Roman"/>
                <w:sz w:val="24"/>
                <w:szCs w:val="24"/>
              </w:rPr>
              <w:t>т</w:t>
            </w:r>
            <w:r w:rsidRPr="002E2302">
              <w:rPr>
                <w:rFonts w:ascii="Times New Roman" w:hAnsi="Times New Roman"/>
                <w:sz w:val="24"/>
                <w:szCs w:val="24"/>
              </w:rPr>
              <w:t>ұлғалық және әлеуметтік өрлеудің құндылықтық-нормативтік негіздері</w:t>
            </w:r>
            <w:r>
              <w:rPr>
                <w:rFonts w:ascii="Times New Roman" w:hAnsi="Times New Roman"/>
                <w:sz w:val="24"/>
                <w:szCs w:val="24"/>
              </w:rPr>
              <w:t>мен</w:t>
            </w:r>
            <w:r w:rsidRPr="002E2302">
              <w:rPr>
                <w:rFonts w:ascii="Times New Roman" w:hAnsi="Times New Roman"/>
                <w:sz w:val="24"/>
                <w:szCs w:val="24"/>
              </w:rPr>
              <w:t>, адамгершілік-ізгілік, этникалық, этико-аксиологи</w:t>
            </w:r>
            <w:r>
              <w:rPr>
                <w:rFonts w:ascii="Times New Roman" w:hAnsi="Times New Roman"/>
                <w:sz w:val="24"/>
                <w:szCs w:val="24"/>
              </w:rPr>
              <w:t>ялық компоненттерімен таныстыру.</w:t>
            </w:r>
            <w:r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2E2302"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2D11B9" w:rsidRPr="002E2302">
              <w:rPr>
                <w:rFonts w:ascii="Times New Roman" w:hAnsi="Times New Roman" w:cs="Times New Roman"/>
                <w:sz w:val="24"/>
                <w:szCs w:val="24"/>
                <w:lang w:val="kk-KZ"/>
              </w:rPr>
              <w:t>леуметік ортада тұлғалық және кәсіби іс-әрекет жетістіктеріне жету жолдары</w:t>
            </w:r>
            <w:r>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әлеуметтік өрлеу және студенттерді ғылыми жетілдіру 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741CBC"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2E2302" w:rsidRDefault="002E2302" w:rsidP="002D11B9">
            <w:pPr>
              <w:pStyle w:val="a7"/>
              <w:shd w:val="clear" w:color="auto" w:fill="F7F7F7"/>
              <w:spacing w:before="0" w:beforeAutospacing="0" w:after="0" w:afterAutospacing="0" w:line="270" w:lineRule="atLeast"/>
              <w:jc w:val="both"/>
              <w:rPr>
                <w:lang w:val="kk-KZ"/>
              </w:rPr>
            </w:pPr>
            <w:r>
              <w:rPr>
                <w:i/>
                <w:lang w:val="kk-KZ"/>
              </w:rPr>
              <w:t>С</w:t>
            </w:r>
            <w:r w:rsidR="002D11B9" w:rsidRPr="002E2302">
              <w:rPr>
                <w:i/>
                <w:lang w:val="kk-KZ"/>
              </w:rPr>
              <w:t>тудент білуге тиіс</w:t>
            </w:r>
            <w:r w:rsidR="002D11B9" w:rsidRPr="002E2302">
              <w:rPr>
                <w:lang w:val="kk-KZ"/>
              </w:rPr>
              <w:t>:</w:t>
            </w:r>
          </w:p>
          <w:p w:rsidR="002D11B9" w:rsidRPr="002E2302" w:rsidRDefault="002D11B9" w:rsidP="002E2302">
            <w:pPr>
              <w:pStyle w:val="a7"/>
              <w:numPr>
                <w:ilvl w:val="0"/>
                <w:numId w:val="1"/>
              </w:numPr>
              <w:shd w:val="clear" w:color="auto" w:fill="F7F7F7"/>
              <w:tabs>
                <w:tab w:val="left" w:pos="142"/>
              </w:tabs>
              <w:spacing w:before="0" w:beforeAutospacing="0" w:after="0" w:afterAutospacing="0" w:line="270" w:lineRule="atLeast"/>
              <w:jc w:val="both"/>
              <w:rPr>
                <w:lang w:val="kk-KZ"/>
              </w:rPr>
            </w:pPr>
            <w:r w:rsidRPr="002E2302">
              <w:rPr>
                <w:lang w:val="kk-KZ"/>
              </w:rPr>
              <w:t>өрлеу ұғымының әлеуметтік-философиялық мәнін;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жеке және әлеуметтік өрлеу формалары, жетістігі, беделі  формулаларын;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xml:space="preserve">- кәсіби өрлеу негізінде  құндылық-нормативтік, адамгершілік-ізгіліктік, этникалық негіздерін; </w:t>
            </w:r>
          </w:p>
          <w:p w:rsidR="002D11B9" w:rsidRPr="002E2302" w:rsidRDefault="002D11B9" w:rsidP="002D11B9">
            <w:pPr>
              <w:pStyle w:val="a7"/>
              <w:shd w:val="clear" w:color="auto" w:fill="F7F7F7"/>
              <w:spacing w:before="0" w:beforeAutospacing="0" w:after="0" w:afterAutospacing="0" w:line="270" w:lineRule="atLeast"/>
              <w:jc w:val="both"/>
              <w:rPr>
                <w:lang w:val="kk-KZ"/>
              </w:rPr>
            </w:pPr>
            <w:r w:rsidRPr="002E2302">
              <w:rPr>
                <w:i/>
                <w:lang w:val="kk-KZ"/>
              </w:rPr>
              <w:t>студент меңгеруі керек және жасай алуы тиіс</w:t>
            </w:r>
            <w:r w:rsidRPr="002E2302">
              <w:rPr>
                <w:lang w:val="kk-KZ"/>
              </w:rPr>
              <w:t>:</w:t>
            </w:r>
          </w:p>
          <w:p w:rsidR="002D11B9" w:rsidRPr="002E2302" w:rsidRDefault="002D11B9" w:rsidP="002D11B9">
            <w:pPr>
              <w:pStyle w:val="a8"/>
              <w:shd w:val="clear" w:color="auto" w:fill="F7F7F7"/>
              <w:tabs>
                <w:tab w:val="left" w:pos="142"/>
                <w:tab w:val="left" w:pos="426"/>
                <w:tab w:val="left" w:pos="993"/>
              </w:tabs>
              <w:spacing w:line="270" w:lineRule="atLeast"/>
              <w:ind w:left="0"/>
              <w:jc w:val="both"/>
              <w:rPr>
                <w:rFonts w:ascii="Times New Roman" w:hAnsi="Times New Roman"/>
                <w:sz w:val="24"/>
                <w:szCs w:val="24"/>
              </w:rPr>
            </w:pPr>
            <w:r w:rsidRPr="002E2302">
              <w:rPr>
                <w:rFonts w:ascii="Times New Roman" w:eastAsia="Times New Roman" w:hAnsi="Times New Roman"/>
                <w:sz w:val="24"/>
                <w:szCs w:val="24"/>
                <w:lang w:eastAsia="ru-RU"/>
              </w:rPr>
              <w:t xml:space="preserve">- </w:t>
            </w:r>
            <w:r w:rsidRPr="002E2302">
              <w:rPr>
                <w:rFonts w:ascii="Times New Roman" w:hAnsi="Times New Roman"/>
                <w:sz w:val="24"/>
                <w:szCs w:val="24"/>
              </w:rPr>
              <w:t xml:space="preserve"> әлеуметтік педагогтың кәсіби іс-әрекетіндегі жеке және әлеуметтік өрлеу тәсілдері</w:t>
            </w:r>
            <w:r w:rsidR="002E2302" w:rsidRPr="002E2302">
              <w:rPr>
                <w:rFonts w:ascii="Times New Roman" w:hAnsi="Times New Roman"/>
                <w:sz w:val="24"/>
                <w:szCs w:val="24"/>
              </w:rPr>
              <w:t>н</w:t>
            </w:r>
            <w:r w:rsidRPr="002E2302">
              <w:rPr>
                <w:rFonts w:ascii="Times New Roman" w:hAnsi="Times New Roman"/>
                <w:sz w:val="24"/>
                <w:szCs w:val="24"/>
              </w:rPr>
              <w:t>,  әлеуметтік тәжірибелік жетістік, әлеуметтік көшбасшы және әлеуметтік қамқоршы</w:t>
            </w:r>
            <w:r w:rsidR="002E2302" w:rsidRPr="002E2302">
              <w:rPr>
                <w:rFonts w:ascii="Times New Roman" w:hAnsi="Times New Roman"/>
                <w:sz w:val="24"/>
                <w:szCs w:val="24"/>
              </w:rPr>
              <w:t xml:space="preserve"> болуды</w:t>
            </w:r>
            <w:r w:rsidRPr="002E2302">
              <w:rPr>
                <w:rFonts w:ascii="Times New Roman" w:hAnsi="Times New Roman"/>
                <w:sz w:val="24"/>
                <w:szCs w:val="24"/>
              </w:rPr>
              <w:t xml:space="preserve">; </w:t>
            </w:r>
          </w:p>
          <w:p w:rsidR="002D11B9" w:rsidRPr="002E2302" w:rsidRDefault="002E2302" w:rsidP="002E2302">
            <w:pPr>
              <w:pStyle w:val="a7"/>
              <w:shd w:val="clear" w:color="auto" w:fill="F7F7F7"/>
              <w:tabs>
                <w:tab w:val="left" w:pos="142"/>
                <w:tab w:val="left" w:pos="426"/>
                <w:tab w:val="left" w:pos="993"/>
              </w:tabs>
              <w:spacing w:before="0" w:beforeAutospacing="0" w:after="0" w:afterAutospacing="0" w:line="270" w:lineRule="atLeast"/>
              <w:jc w:val="both"/>
              <w:rPr>
                <w:lang w:val="kk-KZ"/>
              </w:rPr>
            </w:pPr>
            <w:r w:rsidRPr="002E2302">
              <w:rPr>
                <w:lang w:val="kk-KZ"/>
              </w:rPr>
              <w:t>-</w:t>
            </w:r>
            <w:r w:rsidR="002D11B9" w:rsidRPr="002E2302">
              <w:rPr>
                <w:lang w:val="kk-KZ"/>
              </w:rPr>
              <w:t xml:space="preserve"> білім беру жүйесін дамытудағы жаңашыл тенденци</w:t>
            </w:r>
            <w:r w:rsidRPr="002E2302">
              <w:rPr>
                <w:lang w:val="kk-KZ"/>
              </w:rPr>
              <w:t>яларды;</w:t>
            </w:r>
            <w:r w:rsidR="002D11B9" w:rsidRPr="002E2302">
              <w:rPr>
                <w:lang w:val="kk-KZ"/>
              </w:rPr>
              <w:t xml:space="preserve"> </w:t>
            </w:r>
          </w:p>
          <w:p w:rsidR="00C97625" w:rsidRPr="002E2302" w:rsidRDefault="002E2302" w:rsidP="002E2302">
            <w:pPr>
              <w:pStyle w:val="a8"/>
              <w:tabs>
                <w:tab w:val="left" w:pos="426"/>
                <w:tab w:val="left" w:pos="993"/>
              </w:tabs>
              <w:ind w:left="0"/>
              <w:jc w:val="both"/>
              <w:rPr>
                <w:rFonts w:ascii="Times New Roman" w:hAnsi="Times New Roman"/>
                <w:sz w:val="24"/>
                <w:szCs w:val="24"/>
              </w:rPr>
            </w:pPr>
            <w:r w:rsidRPr="002E2302">
              <w:rPr>
                <w:rFonts w:ascii="Times New Roman" w:hAnsi="Times New Roman"/>
                <w:sz w:val="24"/>
                <w:szCs w:val="24"/>
              </w:rPr>
              <w:t>- маманның кәсіби іс-әрекет жетістігін, әлеуметтік өрлеуді тұлғалық жобалау тәсілдерін.</w:t>
            </w:r>
          </w:p>
        </w:tc>
      </w:tr>
      <w:tr w:rsidR="00C97625" w:rsidRPr="00741CBC"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741CBC"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741CBC"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lastRenderedPageBreak/>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741CBC"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2E2302">
              <w:rPr>
                <w:rFonts w:ascii="Times New Roman" w:hAnsi="Times New Roman" w:cs="Times New Roman"/>
                <w:b/>
                <w:sz w:val="24"/>
                <w:szCs w:val="24"/>
              </w:rPr>
              <w:lastRenderedPageBreak/>
              <w:t>П</w:t>
            </w:r>
            <w:proofErr w:type="gramEnd"/>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B75E61" w:rsidRPr="0072088B" w:rsidRDefault="00B75E61" w:rsidP="00D717C8">
      <w:pPr>
        <w:jc w:val="center"/>
        <w:rPr>
          <w:rFonts w:ascii="Times New Roman" w:hAnsi="Times New Roman" w:cs="Times New Roman"/>
          <w:b/>
          <w:sz w:val="24"/>
          <w:szCs w:val="24"/>
          <w:lang w:val="kk-KZ"/>
        </w:rPr>
      </w:pPr>
      <w:r w:rsidRPr="0072088B">
        <w:rPr>
          <w:rFonts w:ascii="Times New Roman" w:hAnsi="Times New Roman" w:cs="Times New Roman"/>
          <w:b/>
          <w:sz w:val="24"/>
          <w:szCs w:val="24"/>
          <w:lang w:val="kk-KZ"/>
        </w:rPr>
        <w:t>ПӘННІҢ ҚҰРЫЛЫМЫ МЕН МАЗМҰНЫ</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7281"/>
        <w:gridCol w:w="808"/>
        <w:gridCol w:w="942"/>
      </w:tblGrid>
      <w:tr w:rsidR="00B75E61" w:rsidRPr="00B75E61" w:rsidTr="00B75E61">
        <w:tc>
          <w:tcPr>
            <w:tcW w:w="419"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Апта</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Тақырыптың аталуы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Сағат саны</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Балл</w:t>
            </w:r>
            <w:r w:rsidRPr="00B75E61">
              <w:rPr>
                <w:rFonts w:ascii="Times New Roman" w:hAnsi="Times New Roman" w:cs="Times New Roman"/>
                <w:sz w:val="24"/>
                <w:szCs w:val="24"/>
                <w:lang w:val="kk-KZ"/>
              </w:rPr>
              <w:t xml:space="preserve"> </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5"/>
              <w:spacing w:before="0" w:after="0"/>
              <w:rPr>
                <w:rFonts w:ascii="Times New Roman" w:hAnsi="Times New Roman"/>
                <w:b w:val="0"/>
                <w:i w:val="0"/>
                <w:sz w:val="24"/>
                <w:szCs w:val="24"/>
                <w:lang w:val="kk-KZ"/>
              </w:rPr>
            </w:pPr>
            <w:r w:rsidRPr="00B75E61">
              <w:rPr>
                <w:rFonts w:ascii="Times New Roman" w:hAnsi="Times New Roman"/>
                <w:b w:val="0"/>
                <w:i w:val="0"/>
                <w:sz w:val="24"/>
                <w:szCs w:val="24"/>
                <w:lang w:val="kk-KZ"/>
              </w:rPr>
              <w:t xml:space="preserve">1 Модуль </w:t>
            </w:r>
            <w:r w:rsidRPr="00B75E61">
              <w:rPr>
                <w:rFonts w:ascii="Times New Roman" w:hAnsi="Times New Roman"/>
                <w:b w:val="0"/>
                <w:i w:val="0"/>
                <w:sz w:val="24"/>
                <w:szCs w:val="24"/>
                <w:lang w:val="ru-RU"/>
              </w:rPr>
              <w:t xml:space="preserve">    </w:t>
            </w:r>
            <w:r w:rsidRPr="00B75E61">
              <w:rPr>
                <w:rFonts w:ascii="Times New Roman" w:hAnsi="Times New Roman"/>
                <w:b w:val="0"/>
                <w:i w:val="0"/>
                <w:sz w:val="24"/>
                <w:szCs w:val="24"/>
                <w:lang w:val="kk-KZ"/>
              </w:rPr>
              <w:t>Дискурс және қарым-қатынас этикасы</w:t>
            </w:r>
          </w:p>
        </w:tc>
      </w:tr>
      <w:tr w:rsidR="00B75E61" w:rsidRPr="00B75E61" w:rsidTr="00B75E61">
        <w:trPr>
          <w:trHeight w:val="295"/>
        </w:trPr>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 дәріс. </w:t>
            </w:r>
            <w:r w:rsidRPr="00B75E61">
              <w:rPr>
                <w:bCs/>
                <w:sz w:val="24"/>
                <w:szCs w:val="24"/>
                <w:lang w:val="kk-KZ"/>
              </w:rPr>
              <w:t>Этика пәні,  оның мақсаты және гуманитарлық білім жүйесіндегі орны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4"/>
              <w:spacing w:before="0" w:after="0"/>
              <w:rPr>
                <w:rFonts w:ascii="Times New Roman" w:hAnsi="Times New Roman"/>
                <w:b w:val="0"/>
                <w:sz w:val="24"/>
                <w:szCs w:val="24"/>
                <w:lang w:val="kk-KZ"/>
              </w:rPr>
            </w:pPr>
            <w:r w:rsidRPr="00B75E61">
              <w:rPr>
                <w:rFonts w:ascii="Times New Roman" w:hAnsi="Times New Roman"/>
                <w:b w:val="0"/>
                <w:sz w:val="24"/>
                <w:szCs w:val="24"/>
                <w:lang w:val="kk-KZ"/>
              </w:rPr>
              <w:t>1 практикалық (зертханалық) сабақ  Батыс  Еуропа этикасының қалыптасуы мен негізгі мәселелері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57"/>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2 дәріс. Ежелгі әлем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 практикалық (зертханалық) сабақ   Этика және этикет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42"/>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3 дәріс. Күш көрсетпеу этикасы және толеранттылық</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практикалық (зертханалық) сабақ  Экономика және адамгершілік. Мораль, құқық, саясат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ХХ ғасырдың этика теориялары. Бизнестегі этика</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r>
      <w:tr w:rsidR="00B75E61" w:rsidRPr="00B75E61" w:rsidTr="00B75E6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rPr>
                <w:bCs/>
                <w:sz w:val="24"/>
                <w:szCs w:val="24"/>
                <w:lang w:val="kk-KZ"/>
              </w:rPr>
            </w:pPr>
            <w:r w:rsidRPr="00B75E61">
              <w:rPr>
                <w:sz w:val="24"/>
                <w:szCs w:val="24"/>
                <w:lang w:val="kk-KZ"/>
              </w:rPr>
              <w:t>2 Модуль Корпоративтік этика. Кәсіби этика</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4 дәріс. Этиканың  категориялары мен ұстанымдары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4 практикалық (зертханалық) сабақ Аномия қазіргі қоғам мәселесі ретінде.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5 дәріс. </w:t>
            </w:r>
            <w:r w:rsidRPr="00B75E61">
              <w:rPr>
                <w:rFonts w:ascii="Times New Roman" w:hAnsi="Times New Roman" w:cs="Times New Roman"/>
                <w:bCs/>
                <w:sz w:val="24"/>
                <w:szCs w:val="24"/>
                <w:lang w:val="kk-KZ"/>
              </w:rPr>
              <w:t>Қарым-қатынастағы моральдық таңдау</w:t>
            </w:r>
            <w:r w:rsidRPr="00B75E61">
              <w:rPr>
                <w:rFonts w:ascii="Times New Roman" w:hAnsi="Times New Roman" w:cs="Times New Roman"/>
                <w:sz w:val="24"/>
                <w:szCs w:val="24"/>
                <w:lang w:val="kk-KZ"/>
              </w:rPr>
              <w:t>.</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5 практикалық (зертханалық) сабақ</w:t>
            </w:r>
            <w:r w:rsidRPr="00B75E61">
              <w:rPr>
                <w:bCs/>
                <w:lang w:val="kk-KZ"/>
              </w:rPr>
              <w:t xml:space="preserve">. </w:t>
            </w:r>
            <w:r w:rsidRPr="00B75E61">
              <w:rPr>
                <w:lang w:val="kk-KZ"/>
              </w:rPr>
              <w:t>Девиациялар және әлеуметтік бақылау</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lang w:val="kk-KZ"/>
              </w:rPr>
            </w:pPr>
            <w:r w:rsidRPr="00B75E61">
              <w:rPr>
                <w:lang w:val="kk-KZ"/>
              </w:rPr>
              <w:t>2 СОӨЖ  Оқушы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дәріс. Биоэтика және қазіргі заман</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практикалық (зертханалық) сабақ</w:t>
            </w:r>
            <w:r w:rsidRPr="00B75E61">
              <w:rPr>
                <w:rFonts w:ascii="Times New Roman" w:hAnsi="Times New Roman" w:cs="Times New Roman"/>
                <w:bCs/>
                <w:sz w:val="24"/>
                <w:szCs w:val="24"/>
                <w:lang w:val="kk-KZ"/>
              </w:rPr>
              <w:t xml:space="preserve">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 Этика өлшемдері. Адамгершілік өлшемдері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7 дәріс. Этикет. Әдептілік ережелері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 практикалық (зертханалық) сабақ Қазіргі кезеңдегі этика және оның даму тенденциялары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18</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en-US" w:eastAsia="ja-JP"/>
              </w:rPr>
            </w:pPr>
            <w:r w:rsidRPr="00B75E61">
              <w:rPr>
                <w:rFonts w:ascii="Times New Roman" w:hAnsi="Times New Roman" w:cs="Times New Roman"/>
                <w:caps/>
                <w:sz w:val="24"/>
                <w:szCs w:val="24"/>
              </w:rPr>
              <w:t>100</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pStyle w:val="3"/>
              <w:jc w:val="both"/>
              <w:rPr>
                <w:rFonts w:ascii="Times New Roman" w:hAnsi="Times New Roman"/>
                <w:b w:val="0"/>
                <w:sz w:val="24"/>
                <w:szCs w:val="24"/>
                <w:lang w:val="kk-KZ"/>
              </w:rPr>
            </w:pPr>
            <w:r w:rsidRPr="00B75E61">
              <w:rPr>
                <w:rFonts w:ascii="Times New Roman" w:hAnsi="Times New Roman"/>
                <w:b w:val="0"/>
                <w:sz w:val="24"/>
                <w:szCs w:val="24"/>
                <w:lang w:val="kk-KZ"/>
              </w:rPr>
              <w:t>3 Модуль «Жеке және әлеуметтік өрлеу мамандарының кәсіби –этикалық мәдениетінің  жетістік факторы ретінде</w:t>
            </w:r>
            <w:r w:rsidRPr="00B75E61">
              <w:rPr>
                <w:rFonts w:ascii="Times New Roman" w:hAnsi="Times New Roman"/>
                <w:b w:val="0"/>
                <w:bCs w:val="0"/>
                <w:sz w:val="24"/>
                <w:szCs w:val="24"/>
                <w:lang w:val="ru-RU"/>
              </w:rPr>
              <w:t>»</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8</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8 дәріс. Тұлғаны кәсіби дамыту және жалпы қоғамдық еңбек тұжырымдамасы.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8 практикалық (зертханалық) сабақ «Тұлғаның болашақ кәсібилік жетістігін бағалау» машықтандыру жаттығуы.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9</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en-US"/>
              </w:rPr>
              <w:t xml:space="preserve">9 </w:t>
            </w:r>
            <w:r w:rsidRPr="00B75E61">
              <w:rPr>
                <w:rFonts w:ascii="Times New Roman" w:hAnsi="Times New Roman" w:cs="Times New Roman"/>
                <w:sz w:val="24"/>
                <w:szCs w:val="24"/>
                <w:lang w:val="kk-KZ"/>
              </w:rPr>
              <w:t xml:space="preserve">дәріс. Идеал тұлға дамыту үдерісіндегі  этникалық  </w:t>
            </w:r>
            <w:r w:rsidRPr="00B75E61">
              <w:rPr>
                <w:rFonts w:ascii="Times New Roman" w:hAnsi="Times New Roman" w:cs="Times New Roman"/>
                <w:bCs/>
                <w:sz w:val="24"/>
                <w:szCs w:val="24"/>
                <w:lang w:val="kk-KZ"/>
              </w:rPr>
              <w:t xml:space="preserve">факторлардың рөлі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en-US"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9 практикалық (зертханалық) сабақ «Әлеуметтендіру жетістіктері мен тұлғаны дамыту заңдылықтарының картасы» машықтандыру жаттығуларын  жүргізу.</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Calibri" w:hAnsi="Times New Roman" w:cs="Times New Roman"/>
                <w:sz w:val="24"/>
                <w:szCs w:val="24"/>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Әлеуметтік өрлеу және тұлғалық жетістіктерге байланысты «Мен-тұжырымдамасын» құрастырыңыз.</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rPr>
            </w:pP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 xml:space="preserve">10 дәріс. Тұлғаның өзін-өзі реттеуі және жетістікке жетудің жаңашыл теориялары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10 практикалық (зертханалық) сабақ </w:t>
            </w:r>
            <w:r w:rsidRPr="00B75E61">
              <w:rPr>
                <w:rFonts w:ascii="Times New Roman" w:hAnsi="Times New Roman" w:cs="Times New Roman"/>
                <w:bCs/>
                <w:sz w:val="24"/>
                <w:szCs w:val="24"/>
                <w:lang w:val="kk-KZ"/>
              </w:rPr>
              <w:t>«</w:t>
            </w:r>
            <w:r w:rsidRPr="00B75E61">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2 СОӨЖ  «Жеке және әлеуметтік өрлеу этикасы» сабағына негізделген педагогикалық ертегі құрастырыңыз.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 дәріс.</w:t>
            </w:r>
            <w:r w:rsidRPr="00B75E61">
              <w:rPr>
                <w:rFonts w:ascii="Times New Roman" w:hAnsi="Times New Roman" w:cs="Times New Roman"/>
                <w:snapToGrid w:val="0"/>
                <w:sz w:val="24"/>
                <w:szCs w:val="24"/>
                <w:lang w:val="kk-KZ"/>
              </w:rPr>
              <w:t xml:space="preserve"> Кәсіби өрлеудің  ізгілік негіздері.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11 практикалық (зертханалық) сабақ </w:t>
            </w:r>
            <w:r w:rsidRPr="00B75E61">
              <w:rPr>
                <w:rFonts w:ascii="Times New Roman" w:hAnsi="Times New Roman" w:cs="Times New Roman"/>
                <w:bCs/>
                <w:sz w:val="24"/>
                <w:szCs w:val="24"/>
                <w:lang w:val="kk-KZ"/>
              </w:rPr>
              <w:t xml:space="preserve">Эмоцияны басқару  тренингі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 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12 дәріс. Көшбасшы және жетістік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 практикалық (зертханалық) сабақ «Тұлғаның көшбасшылық сапасы», «Көшбасшылық стратегиясы»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w:t>
            </w:r>
            <w:r w:rsidRPr="00B75E61">
              <w:rPr>
                <w:rFonts w:ascii="Times New Roman" w:hAnsi="Times New Roman" w:cs="Times New Roman"/>
                <w:bCs/>
                <w:sz w:val="24"/>
                <w:szCs w:val="24"/>
                <w:lang w:val="kk-KZ"/>
              </w:rPr>
              <w:t xml:space="preserve">.  Жетістікке жеткен адамдар тарихынан   </w:t>
            </w:r>
            <w:r w:rsidRPr="00B75E61">
              <w:rPr>
                <w:rFonts w:ascii="Times New Roman" w:hAnsi="Times New Roman" w:cs="Times New Roman"/>
                <w:sz w:val="24"/>
                <w:szCs w:val="24"/>
                <w:lang w:val="kk-KZ"/>
              </w:rPr>
              <w:t xml:space="preserve">(видео, тарихи биография - презентация) жасаңыздар.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13 дәріс. Кәсібилікті, тұлғалық жетістікті және өзін-өзі дамытуды жобалау.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 практикалық (зертханалық) сабақ Тұлғаны дамытудың құрастырушылық моделі.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14 дәріс. Өрлеу іс-әрекетін басқару негіздері.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14 практикалық (зертханалық) сабақ  </w:t>
            </w:r>
            <w:r w:rsidRPr="00B75E61">
              <w:rPr>
                <w:rFonts w:ascii="Times New Roman" w:hAnsi="Times New Roman" w:cs="Times New Roman"/>
                <w:bCs/>
                <w:sz w:val="24"/>
                <w:szCs w:val="24"/>
                <w:lang w:val="kk-KZ"/>
              </w:rPr>
              <w:t>«Тұлғалық тайм-мененджмент» тренингі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 СОӨЖ Өзіңізді басқарудың бірнеше қағидасын ұсыныңыз.</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i/>
                <w:sz w:val="24"/>
                <w:szCs w:val="24"/>
                <w:lang w:val="kk-KZ" w:eastAsia="ja-JP"/>
              </w:rPr>
            </w:pPr>
            <w:r w:rsidRPr="00B75E61">
              <w:rPr>
                <w:rFonts w:ascii="Times New Roman" w:hAnsi="Times New Roman" w:cs="Times New Roman"/>
                <w:sz w:val="24"/>
                <w:szCs w:val="24"/>
                <w:lang w:val="kk-KZ"/>
              </w:rPr>
              <w:t xml:space="preserve">15 дәріс. Тұлғаның үйлесімді дамуындағы денсаулықты сауықтыру технологиялары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15 практикалық (зертханалық) сабақ </w:t>
            </w:r>
            <w:r w:rsidRPr="00B75E61">
              <w:rPr>
                <w:rFonts w:ascii="Times New Roman" w:hAnsi="Times New Roman" w:cs="Times New Roman"/>
                <w:bCs/>
                <w:sz w:val="24"/>
                <w:szCs w:val="24"/>
                <w:lang w:val="kk-KZ"/>
              </w:rPr>
              <w:t>Салауатты өмір салтын сақтауға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Бақылау жұмысы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12</w:t>
            </w:r>
          </w:p>
        </w:tc>
      </w:tr>
      <w:tr w:rsidR="00B75E61" w:rsidRPr="00B75E61" w:rsidTr="00B75E6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2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Емтихан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rPr>
          <w:trHeight w:val="60"/>
        </w:trPr>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Барлығы</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p w:rsidR="00F55920" w:rsidRPr="00AE2B3D" w:rsidRDefault="00F55636" w:rsidP="00F55636">
      <w:pPr>
        <w:jc w:val="center"/>
        <w:rPr>
          <w:rFonts w:ascii="Times New Roman" w:hAnsi="Times New Roman" w:cs="Times New Roman"/>
          <w:sz w:val="24"/>
          <w:szCs w:val="24"/>
        </w:rPr>
      </w:pPr>
      <w:r w:rsidRPr="00AE2B3D">
        <w:rPr>
          <w:rFonts w:ascii="Times New Roman" w:hAnsi="Times New Roman" w:cs="Times New Roman"/>
          <w:sz w:val="24"/>
          <w:szCs w:val="24"/>
        </w:rPr>
        <w:t xml:space="preserve">Структура </w:t>
      </w:r>
      <w:proofErr w:type="spellStart"/>
      <w:r w:rsidRPr="00AE2B3D">
        <w:rPr>
          <w:rFonts w:ascii="Times New Roman" w:hAnsi="Times New Roman" w:cs="Times New Roman"/>
          <w:sz w:val="24"/>
          <w:szCs w:val="24"/>
        </w:rPr>
        <w:t>силлабуса</w:t>
      </w:r>
      <w:proofErr w:type="spellEnd"/>
    </w:p>
    <w:tbl>
      <w:tblPr>
        <w:tblStyle w:val="a3"/>
        <w:tblW w:w="0" w:type="auto"/>
        <w:tblLook w:val="04A0" w:firstRow="1" w:lastRow="0" w:firstColumn="1" w:lastColumn="0" w:noHBand="0" w:noVBand="1"/>
      </w:tblPr>
      <w:tblGrid>
        <w:gridCol w:w="3085"/>
        <w:gridCol w:w="6486"/>
      </w:tblGrid>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Компонент </w:t>
            </w:r>
          </w:p>
        </w:tc>
        <w:tc>
          <w:tcPr>
            <w:tcW w:w="6486"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Описание </w:t>
            </w:r>
          </w:p>
          <w:p w:rsidR="00F55636" w:rsidRPr="00AE2B3D" w:rsidRDefault="00F55636">
            <w:pPr>
              <w:rPr>
                <w:rFonts w:ascii="Times New Roman" w:hAnsi="Times New Roman" w:cs="Times New Roman"/>
              </w:rPr>
            </w:pPr>
          </w:p>
        </w:tc>
      </w:tr>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Титульный лист</w:t>
            </w:r>
          </w:p>
        </w:tc>
        <w:tc>
          <w:tcPr>
            <w:tcW w:w="6486" w:type="dxa"/>
          </w:tcPr>
          <w:p w:rsidR="00325F5D" w:rsidRPr="00AE2B3D" w:rsidRDefault="00F55636" w:rsidP="00325F5D">
            <w:pPr>
              <w:rPr>
                <w:rFonts w:ascii="Times New Roman" w:hAnsi="Times New Roman" w:cs="Times New Roman"/>
              </w:rPr>
            </w:pPr>
            <w:proofErr w:type="gramStart"/>
            <w:r w:rsidRPr="00AE2B3D">
              <w:rPr>
                <w:rFonts w:ascii="Times New Roman" w:hAnsi="Times New Roman" w:cs="Times New Roman"/>
              </w:rPr>
              <w:t xml:space="preserve">Шифр и название курса, семестр, год, количество кредитов, </w:t>
            </w:r>
            <w:r w:rsidR="00325F5D" w:rsidRPr="00AE2B3D">
              <w:rPr>
                <w:rFonts w:ascii="Times New Roman" w:hAnsi="Times New Roman" w:cs="Times New Roman"/>
              </w:rPr>
              <w:t>информация о преподавателе, ассистенте  (имя, аудитория, офис-</w:t>
            </w:r>
            <w:r w:rsidR="00325F5D" w:rsidRPr="00AE2B3D">
              <w:rPr>
                <w:rFonts w:ascii="Times New Roman" w:hAnsi="Times New Roman" w:cs="Times New Roman"/>
              </w:rPr>
              <w:lastRenderedPageBreak/>
              <w:t>часы, контактная информация)</w:t>
            </w:r>
            <w:proofErr w:type="gramEnd"/>
          </w:p>
          <w:p w:rsidR="00F55636" w:rsidRPr="00AE2B3D" w:rsidRDefault="00F55636" w:rsidP="00325F5D">
            <w:pPr>
              <w:rPr>
                <w:rFonts w:ascii="Times New Roman" w:hAnsi="Times New Roman" w:cs="Times New Roman"/>
              </w:rPr>
            </w:pPr>
            <w:r w:rsidRPr="00AE2B3D">
              <w:rPr>
                <w:rFonts w:ascii="Times New Roman" w:hAnsi="Times New Roman" w:cs="Times New Roman"/>
              </w:rPr>
              <w:t xml:space="preserve"> </w:t>
            </w:r>
          </w:p>
        </w:tc>
      </w:tr>
      <w:tr w:rsidR="00325F5D" w:rsidRPr="00AE2B3D" w:rsidTr="00F55636">
        <w:tc>
          <w:tcPr>
            <w:tcW w:w="3085" w:type="dxa"/>
          </w:tcPr>
          <w:p w:rsidR="00325F5D" w:rsidRPr="00AE2B3D" w:rsidRDefault="00D03695">
            <w:pPr>
              <w:rPr>
                <w:rFonts w:ascii="Times New Roman" w:hAnsi="Times New Roman" w:cs="Times New Roman"/>
              </w:rPr>
            </w:pPr>
            <w:r w:rsidRPr="00AE2B3D">
              <w:rPr>
                <w:rFonts w:ascii="Times New Roman" w:hAnsi="Times New Roman" w:cs="Times New Roman"/>
              </w:rPr>
              <w:lastRenderedPageBreak/>
              <w:t>Описание курса</w:t>
            </w:r>
          </w:p>
        </w:tc>
        <w:tc>
          <w:tcPr>
            <w:tcW w:w="6486" w:type="dxa"/>
          </w:tcPr>
          <w:p w:rsidR="00325F5D" w:rsidRPr="00AE2B3D" w:rsidRDefault="00D03695" w:rsidP="00D03695">
            <w:pPr>
              <w:rPr>
                <w:rFonts w:ascii="Times New Roman" w:hAnsi="Times New Roman" w:cs="Times New Roman"/>
              </w:rPr>
            </w:pPr>
            <w:r w:rsidRPr="00AE2B3D">
              <w:rPr>
                <w:rFonts w:ascii="Times New Roman" w:hAnsi="Times New Roman" w:cs="Times New Roman"/>
              </w:rPr>
              <w:t>Краткое введение в курс: содержание, цели и актуальность материала</w:t>
            </w:r>
          </w:p>
          <w:p w:rsidR="00D03695" w:rsidRPr="00AE2B3D" w:rsidRDefault="00D03695" w:rsidP="00D03695">
            <w:pPr>
              <w:rPr>
                <w:rFonts w:ascii="Times New Roman" w:hAnsi="Times New Roman" w:cs="Times New Roman"/>
              </w:rPr>
            </w:pPr>
          </w:p>
        </w:tc>
      </w:tr>
      <w:tr w:rsidR="00D03695" w:rsidRPr="00AE2B3D" w:rsidTr="00F55636">
        <w:tc>
          <w:tcPr>
            <w:tcW w:w="3085" w:type="dxa"/>
          </w:tcPr>
          <w:p w:rsidR="00D03695" w:rsidRPr="00AE2B3D" w:rsidRDefault="00896AA5" w:rsidP="00896AA5">
            <w:pPr>
              <w:rPr>
                <w:rFonts w:ascii="Times New Roman" w:hAnsi="Times New Roman" w:cs="Times New Roman"/>
              </w:rPr>
            </w:pPr>
            <w:r w:rsidRPr="00AE2B3D">
              <w:rPr>
                <w:rFonts w:ascii="Times New Roman" w:hAnsi="Times New Roman" w:cs="Times New Roman"/>
              </w:rPr>
              <w:t>Р</w:t>
            </w:r>
            <w:r w:rsidR="00D03695" w:rsidRPr="00AE2B3D">
              <w:rPr>
                <w:rFonts w:ascii="Times New Roman" w:hAnsi="Times New Roman" w:cs="Times New Roman"/>
              </w:rPr>
              <w:t>езультаты обучения</w:t>
            </w:r>
          </w:p>
        </w:tc>
        <w:tc>
          <w:tcPr>
            <w:tcW w:w="6486" w:type="dxa"/>
          </w:tcPr>
          <w:p w:rsidR="00D03695" w:rsidRPr="00AE2B3D" w:rsidRDefault="00034AC1" w:rsidP="00D03695">
            <w:pPr>
              <w:rPr>
                <w:rFonts w:ascii="Times New Roman" w:hAnsi="Times New Roman" w:cs="Times New Roman"/>
              </w:rPr>
            </w:pPr>
            <w:r w:rsidRPr="00AE2B3D">
              <w:rPr>
                <w:rFonts w:ascii="Times New Roman" w:hAnsi="Times New Roman" w:cs="Times New Roman"/>
              </w:rPr>
              <w:t xml:space="preserve">Навыки и знания, которые </w:t>
            </w:r>
            <w:r w:rsidR="00896AA5" w:rsidRPr="00AE2B3D">
              <w:rPr>
                <w:rFonts w:ascii="Times New Roman" w:hAnsi="Times New Roman" w:cs="Times New Roman"/>
              </w:rPr>
              <w:t>получат студенты</w:t>
            </w:r>
          </w:p>
          <w:p w:rsidR="00034AC1" w:rsidRPr="00AE2B3D" w:rsidRDefault="00034AC1" w:rsidP="00D03695">
            <w:pPr>
              <w:rPr>
                <w:rFonts w:ascii="Times New Roman" w:hAnsi="Times New Roman" w:cs="Times New Roman"/>
              </w:rPr>
            </w:pP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034AC1">
            <w:pPr>
              <w:rPr>
                <w:rFonts w:ascii="Times New Roman" w:hAnsi="Times New Roman" w:cs="Times New Roman"/>
              </w:rPr>
            </w:pPr>
            <w:r w:rsidRPr="00AE2B3D">
              <w:rPr>
                <w:rFonts w:ascii="Times New Roman" w:hAnsi="Times New Roman" w:cs="Times New Roman"/>
              </w:rPr>
              <w:t>Организация курса</w:t>
            </w:r>
          </w:p>
        </w:tc>
        <w:tc>
          <w:tcPr>
            <w:tcW w:w="6486" w:type="dxa"/>
          </w:tcPr>
          <w:p w:rsidR="00034AC1" w:rsidRPr="00AE2B3D" w:rsidRDefault="00034AC1" w:rsidP="00D03695">
            <w:pPr>
              <w:rPr>
                <w:rFonts w:ascii="Times New Roman" w:hAnsi="Times New Roman" w:cs="Times New Roman"/>
              </w:rPr>
            </w:pPr>
            <w:r w:rsidRPr="00AE2B3D">
              <w:rPr>
                <w:rFonts w:ascii="Times New Roman" w:hAnsi="Times New Roman" w:cs="Times New Roman"/>
              </w:rPr>
              <w:t>Объяснение тематической организации курса</w:t>
            </w: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FA533B" w:rsidP="00FA533B">
            <w:pPr>
              <w:rPr>
                <w:rFonts w:ascii="Times New Roman" w:hAnsi="Times New Roman" w:cs="Times New Roman"/>
              </w:rPr>
            </w:pPr>
            <w:r w:rsidRPr="00AE2B3D">
              <w:rPr>
                <w:rFonts w:ascii="Times New Roman" w:hAnsi="Times New Roman" w:cs="Times New Roman"/>
              </w:rPr>
              <w:t xml:space="preserve">Материал </w:t>
            </w:r>
          </w:p>
        </w:tc>
        <w:tc>
          <w:tcPr>
            <w:tcW w:w="6486" w:type="dxa"/>
          </w:tcPr>
          <w:p w:rsidR="00A40149" w:rsidRPr="00AE2B3D" w:rsidRDefault="00FA533B" w:rsidP="00AE2B3D">
            <w:pPr>
              <w:rPr>
                <w:rFonts w:ascii="Times New Roman" w:hAnsi="Times New Roman" w:cs="Times New Roman"/>
              </w:rPr>
            </w:pPr>
            <w:r w:rsidRPr="00AE2B3D">
              <w:rPr>
                <w:rFonts w:ascii="Times New Roman" w:hAnsi="Times New Roman" w:cs="Times New Roman"/>
              </w:rPr>
              <w:t xml:space="preserve">Обязательные (и/или дополнительные) книги </w:t>
            </w:r>
            <w:r w:rsidR="00A40149" w:rsidRPr="00AE2B3D">
              <w:rPr>
                <w:rFonts w:ascii="Times New Roman" w:hAnsi="Times New Roman" w:cs="Times New Roman"/>
              </w:rPr>
              <w:t>(с авторами и исходными данными), их наличие (количество), программное  обеспечение и расходные материалы, с информацией о том, где их можно получить.</w:t>
            </w:r>
            <w:r w:rsidR="00AE2B3D">
              <w:rPr>
                <w:rFonts w:ascii="Times New Roman" w:hAnsi="Times New Roman" w:cs="Times New Roman"/>
              </w:rPr>
              <w:t xml:space="preserve"> Рекомендуется: 1-2 наименования обязательной литературы сроком издания не более 5 лет. Другая дополнительная литература указывается по мере необходимости в методических рекомендациях к СРС.</w:t>
            </w:r>
          </w:p>
        </w:tc>
      </w:tr>
      <w:tr w:rsidR="00A40149" w:rsidRPr="00AE2B3D" w:rsidTr="00F55636">
        <w:tc>
          <w:tcPr>
            <w:tcW w:w="3085" w:type="dxa"/>
          </w:tcPr>
          <w:p w:rsidR="00A40149" w:rsidRPr="00AE2B3D" w:rsidRDefault="00A40149" w:rsidP="00FA533B">
            <w:pPr>
              <w:rPr>
                <w:rFonts w:ascii="Times New Roman" w:hAnsi="Times New Roman" w:cs="Times New Roman"/>
              </w:rPr>
            </w:pPr>
            <w:proofErr w:type="spellStart"/>
            <w:r w:rsidRPr="00AE2B3D">
              <w:rPr>
                <w:rFonts w:ascii="Times New Roman" w:hAnsi="Times New Roman" w:cs="Times New Roman"/>
              </w:rPr>
              <w:t>Пререквизиты</w:t>
            </w:r>
            <w:proofErr w:type="spellEnd"/>
            <w:r w:rsidRPr="00AE2B3D">
              <w:rPr>
                <w:rFonts w:ascii="Times New Roman" w:hAnsi="Times New Roman" w:cs="Times New Roman"/>
              </w:rPr>
              <w:t xml:space="preserve"> и </w:t>
            </w:r>
            <w:proofErr w:type="spellStart"/>
            <w:r w:rsidRPr="00AE2B3D">
              <w:rPr>
                <w:rFonts w:ascii="Times New Roman" w:hAnsi="Times New Roman" w:cs="Times New Roman"/>
              </w:rPr>
              <w:t>кореквизиты</w:t>
            </w:r>
            <w:proofErr w:type="spellEnd"/>
          </w:p>
        </w:tc>
        <w:tc>
          <w:tcPr>
            <w:tcW w:w="6486" w:type="dxa"/>
          </w:tcPr>
          <w:p w:rsidR="00195215" w:rsidRPr="00AE2B3D" w:rsidRDefault="00584BC0" w:rsidP="00A94EF7">
            <w:pPr>
              <w:rPr>
                <w:rFonts w:ascii="Times New Roman" w:hAnsi="Times New Roman" w:cs="Times New Roman"/>
              </w:rPr>
            </w:pPr>
            <w:proofErr w:type="gramStart"/>
            <w:r w:rsidRPr="00AE2B3D">
              <w:rPr>
                <w:rFonts w:ascii="Times New Roman" w:hAnsi="Times New Roman" w:cs="Times New Roman"/>
              </w:rPr>
              <w:t xml:space="preserve">Курсы, необходимые для освоения студентами до вашего (или одновременно с вашим); </w:t>
            </w:r>
            <w:proofErr w:type="spellStart"/>
            <w:r w:rsidRPr="00AE2B3D">
              <w:rPr>
                <w:rFonts w:ascii="Times New Roman" w:hAnsi="Times New Roman" w:cs="Times New Roman"/>
              </w:rPr>
              <w:t>пререквизиты</w:t>
            </w:r>
            <w:proofErr w:type="spellEnd"/>
            <w:r w:rsidRPr="00AE2B3D">
              <w:rPr>
                <w:rFonts w:ascii="Times New Roman" w:hAnsi="Times New Roman" w:cs="Times New Roman"/>
              </w:rPr>
              <w:t xml:space="preserve"> – набор навыков (например, языки программирования, знакомство с программным обеспечением).</w:t>
            </w:r>
            <w:proofErr w:type="gramEnd"/>
            <w:r w:rsidRPr="00AE2B3D">
              <w:rPr>
                <w:rFonts w:ascii="Times New Roman" w:hAnsi="Times New Roman" w:cs="Times New Roman"/>
              </w:rPr>
              <w:t xml:space="preserve"> </w:t>
            </w:r>
            <w:r w:rsidR="00A94EF7" w:rsidRPr="00AE2B3D">
              <w:rPr>
                <w:rFonts w:ascii="Times New Roman" w:hAnsi="Times New Roman" w:cs="Times New Roman"/>
              </w:rPr>
              <w:t xml:space="preserve">Рекомендации </w:t>
            </w:r>
            <w:r w:rsidR="00195215" w:rsidRPr="00AE2B3D">
              <w:rPr>
                <w:rFonts w:ascii="Times New Roman" w:hAnsi="Times New Roman" w:cs="Times New Roman"/>
              </w:rPr>
              <w:t>о том</w:t>
            </w:r>
            <w:r w:rsidR="00A94EF7" w:rsidRPr="00AE2B3D">
              <w:rPr>
                <w:rFonts w:ascii="Times New Roman" w:hAnsi="Times New Roman" w:cs="Times New Roman"/>
              </w:rPr>
              <w:t xml:space="preserve">, что студенты должны делать при отсутствии этих навыков </w:t>
            </w:r>
            <w:r w:rsidR="00195215" w:rsidRPr="00AE2B3D">
              <w:rPr>
                <w:rFonts w:ascii="Times New Roman" w:hAnsi="Times New Roman" w:cs="Times New Roman"/>
              </w:rPr>
              <w:t>(например, отказ от курса, получ</w:t>
            </w:r>
            <w:r w:rsidR="00896AA5" w:rsidRPr="00AE2B3D">
              <w:rPr>
                <w:rFonts w:ascii="Times New Roman" w:hAnsi="Times New Roman" w:cs="Times New Roman"/>
              </w:rPr>
              <w:t>ение</w:t>
            </w:r>
            <w:r w:rsidR="00195215" w:rsidRPr="00AE2B3D">
              <w:rPr>
                <w:rFonts w:ascii="Times New Roman" w:hAnsi="Times New Roman" w:cs="Times New Roman"/>
              </w:rPr>
              <w:t xml:space="preserve"> помощ</w:t>
            </w:r>
            <w:r w:rsidR="00896AA5" w:rsidRPr="00AE2B3D">
              <w:rPr>
                <w:rFonts w:ascii="Times New Roman" w:hAnsi="Times New Roman" w:cs="Times New Roman"/>
              </w:rPr>
              <w:t>и</w:t>
            </w:r>
            <w:r w:rsidR="00195215" w:rsidRPr="00AE2B3D">
              <w:rPr>
                <w:rFonts w:ascii="Times New Roman" w:hAnsi="Times New Roman" w:cs="Times New Roman"/>
              </w:rPr>
              <w:t xml:space="preserve"> извне, изуч</w:t>
            </w:r>
            <w:r w:rsidR="00896AA5" w:rsidRPr="00AE2B3D">
              <w:rPr>
                <w:rFonts w:ascii="Times New Roman" w:hAnsi="Times New Roman" w:cs="Times New Roman"/>
              </w:rPr>
              <w:t>ение</w:t>
            </w:r>
            <w:r w:rsidR="00195215" w:rsidRPr="00AE2B3D">
              <w:rPr>
                <w:rFonts w:ascii="Times New Roman" w:hAnsi="Times New Roman" w:cs="Times New Roman"/>
              </w:rPr>
              <w:t xml:space="preserve"> дополнительн</w:t>
            </w:r>
            <w:r w:rsidR="00896AA5" w:rsidRPr="00AE2B3D">
              <w:rPr>
                <w:rFonts w:ascii="Times New Roman" w:hAnsi="Times New Roman" w:cs="Times New Roman"/>
              </w:rPr>
              <w:t>ого</w:t>
            </w:r>
            <w:r w:rsidR="00195215" w:rsidRPr="00AE2B3D">
              <w:rPr>
                <w:rFonts w:ascii="Times New Roman" w:hAnsi="Times New Roman" w:cs="Times New Roman"/>
              </w:rPr>
              <w:t xml:space="preserve"> материал</w:t>
            </w:r>
            <w:r w:rsidR="00896AA5" w:rsidRPr="00AE2B3D">
              <w:rPr>
                <w:rFonts w:ascii="Times New Roman" w:hAnsi="Times New Roman" w:cs="Times New Roman"/>
              </w:rPr>
              <w:t>а</w:t>
            </w:r>
            <w:r w:rsidR="00195215" w:rsidRPr="00AE2B3D">
              <w:rPr>
                <w:rFonts w:ascii="Times New Roman" w:hAnsi="Times New Roman" w:cs="Times New Roman"/>
              </w:rPr>
              <w:t>, предоставляем</w:t>
            </w:r>
            <w:r w:rsidR="00896AA5" w:rsidRPr="00AE2B3D">
              <w:rPr>
                <w:rFonts w:ascii="Times New Roman" w:hAnsi="Times New Roman" w:cs="Times New Roman"/>
              </w:rPr>
              <w:t>ого</w:t>
            </w:r>
            <w:r w:rsidR="00195215" w:rsidRPr="00AE2B3D">
              <w:rPr>
                <w:rFonts w:ascii="Times New Roman" w:hAnsi="Times New Roman" w:cs="Times New Roman"/>
              </w:rPr>
              <w:t xml:space="preserve"> вами).</w:t>
            </w:r>
          </w:p>
          <w:p w:rsidR="00A40149" w:rsidRPr="00AE2B3D" w:rsidRDefault="00195215" w:rsidP="00A94EF7">
            <w:pPr>
              <w:rPr>
                <w:rFonts w:ascii="Times New Roman" w:hAnsi="Times New Roman" w:cs="Times New Roman"/>
              </w:rPr>
            </w:pPr>
            <w:r w:rsidRPr="00AE2B3D">
              <w:rPr>
                <w:rFonts w:ascii="Times New Roman" w:hAnsi="Times New Roman" w:cs="Times New Roman"/>
              </w:rPr>
              <w:t xml:space="preserve"> </w:t>
            </w:r>
          </w:p>
        </w:tc>
      </w:tr>
      <w:tr w:rsidR="00195215" w:rsidRPr="00AE2B3D" w:rsidTr="00F55636">
        <w:tc>
          <w:tcPr>
            <w:tcW w:w="3085" w:type="dxa"/>
          </w:tcPr>
          <w:p w:rsidR="00195215" w:rsidRPr="00AE2B3D" w:rsidRDefault="00195215" w:rsidP="00FA533B">
            <w:pPr>
              <w:rPr>
                <w:rFonts w:ascii="Times New Roman" w:hAnsi="Times New Roman" w:cs="Times New Roman"/>
              </w:rPr>
            </w:pPr>
            <w:r w:rsidRPr="00AE2B3D">
              <w:rPr>
                <w:rFonts w:ascii="Times New Roman" w:hAnsi="Times New Roman" w:cs="Times New Roman"/>
              </w:rPr>
              <w:t>Требования курса</w:t>
            </w:r>
          </w:p>
        </w:tc>
        <w:tc>
          <w:tcPr>
            <w:tcW w:w="6486" w:type="dxa"/>
          </w:tcPr>
          <w:p w:rsidR="00195215" w:rsidRPr="00AE2B3D" w:rsidRDefault="00896AA5" w:rsidP="00552F0E">
            <w:pPr>
              <w:rPr>
                <w:rFonts w:ascii="Times New Roman" w:hAnsi="Times New Roman" w:cs="Times New Roman"/>
              </w:rPr>
            </w:pPr>
            <w:proofErr w:type="gramStart"/>
            <w:r w:rsidRPr="00AE2B3D">
              <w:rPr>
                <w:rFonts w:ascii="Times New Roman" w:hAnsi="Times New Roman" w:cs="Times New Roman"/>
              </w:rPr>
              <w:t>Указание того, ч</w:t>
            </w:r>
            <w:r w:rsidR="00195215" w:rsidRPr="00AE2B3D">
              <w:rPr>
                <w:rFonts w:ascii="Times New Roman" w:hAnsi="Times New Roman" w:cs="Times New Roman"/>
              </w:rPr>
              <w:t>то студенты должны выполнить по дисциплине: задания, экзамены, проекты, представления, посещаемость, участие и т.д.</w:t>
            </w:r>
            <w:proofErr w:type="gramEnd"/>
            <w:r w:rsidR="00552F0E" w:rsidRPr="00AE2B3D">
              <w:rPr>
                <w:rFonts w:ascii="Times New Roman" w:hAnsi="Times New Roman" w:cs="Times New Roman"/>
              </w:rPr>
              <w:t xml:space="preserve"> Описание характера и формата задания и предполагаемая продолжительность письменных работ. Указание соответствующих сроков выполнения заданий и сроков экзаменов.   </w:t>
            </w:r>
          </w:p>
          <w:p w:rsidR="00552F0E" w:rsidRPr="00AE2B3D" w:rsidRDefault="00552F0E" w:rsidP="00552F0E">
            <w:pPr>
              <w:rPr>
                <w:rFonts w:ascii="Times New Roman" w:hAnsi="Times New Roman" w:cs="Times New Roman"/>
              </w:rPr>
            </w:pPr>
          </w:p>
        </w:tc>
      </w:tr>
      <w:tr w:rsidR="00552F0E" w:rsidRPr="00AE2B3D" w:rsidTr="00F55636">
        <w:tc>
          <w:tcPr>
            <w:tcW w:w="3085" w:type="dxa"/>
          </w:tcPr>
          <w:p w:rsidR="00552F0E" w:rsidRPr="00AE2B3D" w:rsidRDefault="00552F0E" w:rsidP="00FA533B">
            <w:pPr>
              <w:rPr>
                <w:rFonts w:ascii="Times New Roman" w:hAnsi="Times New Roman" w:cs="Times New Roman"/>
              </w:rPr>
            </w:pPr>
            <w:r w:rsidRPr="00AE2B3D">
              <w:rPr>
                <w:rFonts w:ascii="Times New Roman" w:hAnsi="Times New Roman" w:cs="Times New Roman"/>
              </w:rPr>
              <w:t>Политика оценки и аттестации</w:t>
            </w:r>
          </w:p>
        </w:tc>
        <w:tc>
          <w:tcPr>
            <w:tcW w:w="6486" w:type="dxa"/>
          </w:tcPr>
          <w:p w:rsidR="00552F0E" w:rsidRPr="00AE2B3D" w:rsidRDefault="00896AA5" w:rsidP="00566E98">
            <w:pPr>
              <w:rPr>
                <w:rFonts w:ascii="Times New Roman" w:hAnsi="Times New Roman" w:cs="Times New Roman"/>
              </w:rPr>
            </w:pPr>
            <w:r w:rsidRPr="00AE2B3D">
              <w:rPr>
                <w:rFonts w:ascii="Times New Roman" w:hAnsi="Times New Roman" w:cs="Times New Roman"/>
              </w:rPr>
              <w:t>Указание, и</w:t>
            </w:r>
            <w:r w:rsidR="00566E98" w:rsidRPr="00AE2B3D">
              <w:rPr>
                <w:rFonts w:ascii="Times New Roman" w:hAnsi="Times New Roman" w:cs="Times New Roman"/>
              </w:rPr>
              <w:t>з чего состоит итоговая оценка</w:t>
            </w:r>
            <w:r w:rsidRPr="00AE2B3D">
              <w:rPr>
                <w:rFonts w:ascii="Times New Roman" w:hAnsi="Times New Roman" w:cs="Times New Roman"/>
              </w:rPr>
              <w:t>:</w:t>
            </w:r>
            <w:r w:rsidR="00566E98" w:rsidRPr="00AE2B3D">
              <w:rPr>
                <w:rFonts w:ascii="Times New Roman" w:hAnsi="Times New Roman" w:cs="Times New Roman"/>
              </w:rPr>
              <w:t xml:space="preserve"> разбивк</w:t>
            </w:r>
            <w:r w:rsidRPr="00AE2B3D">
              <w:rPr>
                <w:rFonts w:ascii="Times New Roman" w:hAnsi="Times New Roman" w:cs="Times New Roman"/>
              </w:rPr>
              <w:t>а</w:t>
            </w:r>
            <w:r w:rsidR="00566E98" w:rsidRPr="00AE2B3D">
              <w:rPr>
                <w:rFonts w:ascii="Times New Roman" w:hAnsi="Times New Roman" w:cs="Times New Roman"/>
              </w:rPr>
              <w:t xml:space="preserve"> компонентов и разъяснение вашей политики оценивания (например, вес оценки, варианты зачета, </w:t>
            </w:r>
            <w:r w:rsidR="00A8684E" w:rsidRPr="00AE2B3D">
              <w:rPr>
                <w:rFonts w:ascii="Times New Roman" w:hAnsi="Times New Roman" w:cs="Times New Roman"/>
              </w:rPr>
              <w:t>возможность отказа от низшей оценки)</w:t>
            </w:r>
          </w:p>
          <w:p w:rsidR="00A8684E" w:rsidRPr="00AE2B3D" w:rsidRDefault="00A8684E" w:rsidP="00566E98">
            <w:pPr>
              <w:rPr>
                <w:rFonts w:ascii="Times New Roman" w:hAnsi="Times New Roman" w:cs="Times New Roman"/>
              </w:rPr>
            </w:pPr>
          </w:p>
        </w:tc>
      </w:tr>
      <w:tr w:rsidR="00A8684E" w:rsidRPr="00AE2B3D" w:rsidTr="00F55636">
        <w:tc>
          <w:tcPr>
            <w:tcW w:w="3085" w:type="dxa"/>
          </w:tcPr>
          <w:p w:rsidR="00A8684E" w:rsidRPr="00AE2B3D" w:rsidRDefault="00A8684E" w:rsidP="00FA533B">
            <w:pPr>
              <w:rPr>
                <w:rFonts w:ascii="Times New Roman" w:hAnsi="Times New Roman" w:cs="Times New Roman"/>
              </w:rPr>
            </w:pPr>
            <w:r w:rsidRPr="00AE2B3D">
              <w:rPr>
                <w:rFonts w:ascii="Times New Roman" w:hAnsi="Times New Roman" w:cs="Times New Roman"/>
              </w:rPr>
              <w:t>Политика и ожидания курса</w:t>
            </w:r>
          </w:p>
        </w:tc>
        <w:tc>
          <w:tcPr>
            <w:tcW w:w="6486" w:type="dxa"/>
          </w:tcPr>
          <w:p w:rsidR="00B061CF" w:rsidRPr="00AE2B3D" w:rsidRDefault="00A8684E" w:rsidP="000545BF">
            <w:pPr>
              <w:rPr>
                <w:rFonts w:ascii="Times New Roman" w:hAnsi="Times New Roman" w:cs="Times New Roman"/>
              </w:rPr>
            </w:pPr>
            <w:r w:rsidRPr="00AE2B3D">
              <w:rPr>
                <w:rFonts w:ascii="Times New Roman" w:hAnsi="Times New Roman" w:cs="Times New Roman"/>
              </w:rPr>
              <w:t xml:space="preserve">Политика в отношении посещаемости, участия, опозданий, </w:t>
            </w:r>
            <w:r w:rsidR="000545BF" w:rsidRPr="00AE2B3D">
              <w:rPr>
                <w:rFonts w:ascii="Times New Roman" w:hAnsi="Times New Roman" w:cs="Times New Roman"/>
              </w:rPr>
              <w:t>невыполненных</w:t>
            </w:r>
            <w:r w:rsidRPr="00AE2B3D">
              <w:rPr>
                <w:rFonts w:ascii="Times New Roman" w:hAnsi="Times New Roman" w:cs="Times New Roman"/>
              </w:rPr>
              <w:t xml:space="preserve"> домашн</w:t>
            </w:r>
            <w:r w:rsidR="000545BF" w:rsidRPr="00AE2B3D">
              <w:rPr>
                <w:rFonts w:ascii="Times New Roman" w:hAnsi="Times New Roman" w:cs="Times New Roman"/>
              </w:rPr>
              <w:t>их</w:t>
            </w:r>
            <w:r w:rsidRPr="00AE2B3D">
              <w:rPr>
                <w:rFonts w:ascii="Times New Roman" w:hAnsi="Times New Roman" w:cs="Times New Roman"/>
              </w:rPr>
              <w:t xml:space="preserve"> задани</w:t>
            </w:r>
            <w:r w:rsidR="000545BF" w:rsidRPr="00AE2B3D">
              <w:rPr>
                <w:rFonts w:ascii="Times New Roman" w:hAnsi="Times New Roman" w:cs="Times New Roman"/>
              </w:rPr>
              <w:t>й</w:t>
            </w:r>
            <w:r w:rsidRPr="00AE2B3D">
              <w:rPr>
                <w:rFonts w:ascii="Times New Roman" w:hAnsi="Times New Roman" w:cs="Times New Roman"/>
              </w:rPr>
              <w:t xml:space="preserve">, </w:t>
            </w:r>
            <w:r w:rsidR="00896AA5" w:rsidRPr="00AE2B3D">
              <w:rPr>
                <w:rFonts w:ascii="Times New Roman" w:hAnsi="Times New Roman" w:cs="Times New Roman"/>
              </w:rPr>
              <w:t>контрольных работ</w:t>
            </w:r>
            <w:r w:rsidRPr="00AE2B3D">
              <w:rPr>
                <w:rFonts w:ascii="Times New Roman" w:hAnsi="Times New Roman" w:cs="Times New Roman"/>
              </w:rPr>
              <w:t xml:space="preserve">, </w:t>
            </w:r>
            <w:r w:rsidR="000545BF" w:rsidRPr="00AE2B3D">
              <w:rPr>
                <w:rFonts w:ascii="Times New Roman" w:hAnsi="Times New Roman" w:cs="Times New Roman"/>
              </w:rPr>
              <w:t xml:space="preserve">записей аудиторной работы, </w:t>
            </w:r>
            <w:r w:rsidRPr="00AE2B3D">
              <w:rPr>
                <w:rFonts w:ascii="Times New Roman" w:hAnsi="Times New Roman" w:cs="Times New Roman"/>
              </w:rPr>
              <w:t>использова</w:t>
            </w:r>
            <w:r w:rsidR="000545BF" w:rsidRPr="00AE2B3D">
              <w:rPr>
                <w:rFonts w:ascii="Times New Roman" w:hAnsi="Times New Roman" w:cs="Times New Roman"/>
              </w:rPr>
              <w:t>нии</w:t>
            </w:r>
            <w:r w:rsidRPr="00AE2B3D">
              <w:rPr>
                <w:rFonts w:ascii="Times New Roman" w:hAnsi="Times New Roman" w:cs="Times New Roman"/>
              </w:rPr>
              <w:t xml:space="preserve"> ноутбук</w:t>
            </w:r>
            <w:r w:rsidR="000545BF" w:rsidRPr="00AE2B3D">
              <w:rPr>
                <w:rFonts w:ascii="Times New Roman" w:hAnsi="Times New Roman" w:cs="Times New Roman"/>
              </w:rPr>
              <w:t>ов</w:t>
            </w:r>
            <w:r w:rsidRPr="00AE2B3D">
              <w:rPr>
                <w:rFonts w:ascii="Times New Roman" w:hAnsi="Times New Roman" w:cs="Times New Roman"/>
              </w:rPr>
              <w:t xml:space="preserve"> и т.д.</w:t>
            </w:r>
            <w:r w:rsidR="00896AA5" w:rsidRPr="00AE2B3D">
              <w:rPr>
                <w:rFonts w:ascii="Times New Roman" w:hAnsi="Times New Roman" w:cs="Times New Roman"/>
              </w:rPr>
              <w:t xml:space="preserve"> Описание ваших ожиданий поведения студентов (честность, уважительное отношение друг к другу, творческий подход и т.д.). </w:t>
            </w:r>
          </w:p>
          <w:p w:rsidR="00A8684E" w:rsidRPr="00AE2B3D" w:rsidRDefault="00B061CF" w:rsidP="000545BF">
            <w:pPr>
              <w:rPr>
                <w:rFonts w:ascii="Times New Roman" w:hAnsi="Times New Roman" w:cs="Times New Roman"/>
              </w:rPr>
            </w:pPr>
            <w:r w:rsidRPr="00AE2B3D">
              <w:rPr>
                <w:rFonts w:ascii="Times New Roman" w:hAnsi="Times New Roman" w:cs="Times New Roman"/>
              </w:rPr>
              <w:t>Ожидания студентов (например, ваша доступность для проведения консультаций, собеседований или для общения по электронной почте).</w:t>
            </w:r>
            <w:r w:rsidR="00896AA5" w:rsidRPr="00AE2B3D">
              <w:rPr>
                <w:rFonts w:ascii="Times New Roman" w:hAnsi="Times New Roman" w:cs="Times New Roman"/>
              </w:rPr>
              <w:t xml:space="preserve">  </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Календарь (график</w:t>
            </w:r>
            <w:proofErr w:type="gramStart"/>
            <w:r w:rsidRPr="00AE2B3D">
              <w:rPr>
                <w:rFonts w:ascii="Times New Roman" w:hAnsi="Times New Roman" w:cs="Times New Roman"/>
              </w:rPr>
              <w:t xml:space="preserve"> )</w:t>
            </w:r>
            <w:proofErr w:type="gramEnd"/>
            <w:r w:rsidRPr="00AE2B3D">
              <w:rPr>
                <w:rFonts w:ascii="Times New Roman" w:hAnsi="Times New Roman" w:cs="Times New Roman"/>
              </w:rPr>
              <w:t xml:space="preserve"> курса</w:t>
            </w:r>
          </w:p>
        </w:tc>
        <w:tc>
          <w:tcPr>
            <w:tcW w:w="6486" w:type="dxa"/>
          </w:tcPr>
          <w:p w:rsidR="000545BF" w:rsidRPr="00AE2B3D" w:rsidRDefault="000545BF" w:rsidP="000545BF">
            <w:pPr>
              <w:rPr>
                <w:rFonts w:ascii="Times New Roman" w:hAnsi="Times New Roman" w:cs="Times New Roman"/>
              </w:rPr>
            </w:pPr>
            <w:r w:rsidRPr="00AE2B3D">
              <w:rPr>
                <w:rFonts w:ascii="Times New Roman" w:hAnsi="Times New Roman" w:cs="Times New Roman"/>
              </w:rPr>
              <w:t>Разбивка тем и заданий по дням (чтение, домашняя работа, планирование соответствующих сроков)</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 xml:space="preserve">Рекомендации </w:t>
            </w:r>
          </w:p>
        </w:tc>
        <w:tc>
          <w:tcPr>
            <w:tcW w:w="6486" w:type="dxa"/>
          </w:tcPr>
          <w:p w:rsidR="000545BF" w:rsidRPr="00AE2B3D" w:rsidRDefault="00F947F2" w:rsidP="00B061CF">
            <w:pPr>
              <w:rPr>
                <w:rFonts w:ascii="Times New Roman" w:hAnsi="Times New Roman" w:cs="Times New Roman"/>
              </w:rPr>
            </w:pPr>
            <w:r w:rsidRPr="00AE2B3D">
              <w:rPr>
                <w:rFonts w:ascii="Times New Roman" w:hAnsi="Times New Roman" w:cs="Times New Roman"/>
              </w:rPr>
              <w:t xml:space="preserve">Как пользоваться </w:t>
            </w:r>
            <w:proofErr w:type="spellStart"/>
            <w:r w:rsidRPr="00AE2B3D">
              <w:rPr>
                <w:rFonts w:ascii="Times New Roman" w:hAnsi="Times New Roman" w:cs="Times New Roman"/>
              </w:rPr>
              <w:t>силлабусом</w:t>
            </w:r>
            <w:proofErr w:type="spellEnd"/>
            <w:r w:rsidRPr="00AE2B3D">
              <w:rPr>
                <w:rFonts w:ascii="Times New Roman" w:hAnsi="Times New Roman" w:cs="Times New Roman"/>
              </w:rPr>
              <w:t xml:space="preserve">; как изучать курс (как </w:t>
            </w:r>
            <w:r w:rsidR="00B061CF" w:rsidRPr="00AE2B3D">
              <w:rPr>
                <w:rFonts w:ascii="Times New Roman" w:hAnsi="Times New Roman" w:cs="Times New Roman"/>
              </w:rPr>
              <w:t xml:space="preserve">самостоятельно готовиться </w:t>
            </w:r>
            <w:r w:rsidRPr="00AE2B3D">
              <w:rPr>
                <w:rFonts w:ascii="Times New Roman" w:hAnsi="Times New Roman" w:cs="Times New Roman"/>
              </w:rPr>
              <w:t>рационально и эффективно, подготовить ли задание до или после занятия,</w:t>
            </w:r>
            <w:r w:rsidR="00957353" w:rsidRPr="00AE2B3D">
              <w:rPr>
                <w:rFonts w:ascii="Times New Roman" w:hAnsi="Times New Roman" w:cs="Times New Roman"/>
              </w:rPr>
              <w:t xml:space="preserve"> утвержденные формы совместной работы и т.д.); как обратиться за помощью.</w:t>
            </w:r>
            <w:r w:rsidRPr="00AE2B3D">
              <w:rPr>
                <w:rFonts w:ascii="Times New Roman" w:hAnsi="Times New Roman" w:cs="Times New Roman"/>
              </w:rPr>
              <w:t xml:space="preserve"> </w:t>
            </w:r>
          </w:p>
        </w:tc>
      </w:tr>
    </w:tbl>
    <w:p w:rsidR="00F55636" w:rsidRPr="009F74E8" w:rsidRDefault="00F55636" w:rsidP="00957353">
      <w:pPr>
        <w:rPr>
          <w:rFonts w:ascii="Times New Roman" w:hAnsi="Times New Roman" w:cs="Times New Roman"/>
          <w:sz w:val="24"/>
          <w:szCs w:val="24"/>
        </w:rPr>
      </w:pPr>
    </w:p>
    <w:p w:rsidR="00AE2B3D" w:rsidRPr="009F74E8" w:rsidRDefault="00AE2B3D" w:rsidP="00957353">
      <w:pPr>
        <w:rPr>
          <w:rFonts w:ascii="Times New Roman" w:hAnsi="Times New Roman" w:cs="Times New Roman"/>
          <w:sz w:val="24"/>
          <w:szCs w:val="24"/>
        </w:rPr>
      </w:pPr>
    </w:p>
    <w:sectPr w:rsidR="00AE2B3D" w:rsidRPr="009F74E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22</cp:revision>
  <cp:lastPrinted>2016-04-21T04:56:00Z</cp:lastPrinted>
  <dcterms:created xsi:type="dcterms:W3CDTF">2016-04-25T08:23:00Z</dcterms:created>
  <dcterms:modified xsi:type="dcterms:W3CDTF">2016-04-30T10:42:00Z</dcterms:modified>
</cp:coreProperties>
</file>